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6D28D9"/>
          <w:sz w:val="36"/>
        </w:rPr>
        <w:t>Children's Product Certificate</w:t>
      </w:r>
    </w:p>
    <w:p>
      <w:r>
        <w:t>Certificate ID: ______________________     Version / date issued: ______________________</w:t>
      </w:r>
    </w:p>
    <w:p>
      <w:pPr>
        <w:spacing w:before="200"/>
      </w:pPr>
      <w:r>
        <w:rPr>
          <w:b/>
          <w:color w:val="6D28D9"/>
          <w:sz w:val="21"/>
        </w:rPr>
        <w:t>1. PRODUCT COVERED</w:t>
      </w:r>
      <w:r>
        <w:rPr>
          <w:color w:val="6D28D9"/>
          <w:sz w:val="17"/>
        </w:rPr>
        <w:t xml:space="preserve">  (§ 1110.11(a)(1))</w:t>
      </w:r>
    </w:p>
    <w:p>
      <w:r>
        <w:rPr>
          <w:i/>
          <w:sz w:val="17"/>
        </w:rPr>
        <w:t>Give at least one identifier, plus a description detailed enough to match the certificate to the product.</w:t>
      </w:r>
    </w:p>
    <w:tbl>
      <w:tblPr>
        <w:tblStyle w:val="TableGrid"/>
        <w:tblW w:type="auto" w:w="0"/>
        <w:tblLook w:firstColumn="1" w:firstRow="1" w:lastColumn="0" w:lastRow="0" w:noHBand="0" w:noVBand="1" w:val="04A0"/>
      </w:tblPr>
      <w:tblGrid>
        <w:gridCol w:w="5112"/>
        <w:gridCol w:w="5112"/>
      </w:tblGrid>
      <w:tr>
        <w:tc>
          <w:tcPr>
            <w:tcW w:type="dxa" w:w="3312"/>
            <w:shd w:val="clear" w:color="auto" w:fill="F8FAFC"/>
          </w:tcPr>
          <w:p>
            <w:r>
              <w:t>Product description</w:t>
            </w:r>
          </w:p>
        </w:tc>
        <w:tc>
          <w:tcPr>
            <w:tcW w:type="dxa" w:w="6912"/>
          </w:tcPr>
          <w:p/>
        </w:tc>
      </w:tr>
      <w:tr>
        <w:tc>
          <w:tcPr>
            <w:tcW w:type="dxa" w:w="3312"/>
            <w:shd w:val="clear" w:color="auto" w:fill="F8FAFC"/>
          </w:tcPr>
          <w:p>
            <w:r>
              <w:t>GTIN / UPC</w:t>
            </w:r>
          </w:p>
        </w:tc>
        <w:tc>
          <w:tcPr>
            <w:tcW w:type="dxa" w:w="6912"/>
          </w:tcPr>
          <w:p/>
        </w:tc>
      </w:tr>
      <w:tr>
        <w:tc>
          <w:tcPr>
            <w:tcW w:type="dxa" w:w="3312"/>
            <w:shd w:val="clear" w:color="auto" w:fill="F8FAFC"/>
          </w:tcPr>
          <w:p>
            <w:r>
              <w:t>Model / SKU / item no.</w:t>
            </w:r>
          </w:p>
        </w:tc>
        <w:tc>
          <w:tcPr>
            <w:tcW w:type="dxa" w:w="6912"/>
          </w:tcPr>
          <w:p/>
        </w:tc>
      </w:tr>
      <w:tr>
        <w:tc>
          <w:tcPr>
            <w:tcW w:type="dxa" w:w="3312"/>
            <w:shd w:val="clear" w:color="auto" w:fill="F8FAFC"/>
          </w:tcPr>
          <w:p>
            <w:r>
              <w:t>Serial, lot or batch no.</w:t>
            </w:r>
          </w:p>
        </w:tc>
        <w:tc>
          <w:tcPr>
            <w:tcW w:type="dxa" w:w="6912"/>
          </w:tcPr>
          <w:p/>
        </w:tc>
      </w:tr>
      <w:tr>
        <w:tc>
          <w:tcPr>
            <w:tcW w:type="dxa" w:w="3312"/>
            <w:shd w:val="clear" w:color="auto" w:fill="F8FAFC"/>
          </w:tcPr>
          <w:p>
            <w:r>
              <w:t>Registered or alternate ID</w:t>
            </w:r>
          </w:p>
        </w:tc>
        <w:tc>
          <w:tcPr>
            <w:tcW w:type="dxa" w:w="6912"/>
          </w:tcPr>
          <w:p/>
        </w:tc>
      </w:tr>
    </w:tbl>
    <w:p>
      <w:pPr>
        <w:spacing w:before="200"/>
      </w:pPr>
      <w:r>
        <w:rPr>
          <w:b/>
          <w:color w:val="6D28D9"/>
          <w:sz w:val="21"/>
        </w:rPr>
        <w:t>2. RULES CERTIFIED TO</w:t>
      </w:r>
      <w:r>
        <w:rPr>
          <w:color w:val="6D28D9"/>
          <w:sz w:val="17"/>
        </w:rPr>
        <w:t xml:space="preserve">  (§ 1110.11(a)(2))</w:t>
      </w:r>
    </w:p>
    <w:p>
      <w:r>
        <w:rPr>
          <w:i/>
          <w:sz w:val="17"/>
        </w:rPr>
        <w:t>List each rule, ban, standard or regulation separately. For toys, cite 16 CFR part 1250 and each applicable ASTM F963 section.</w:t>
      </w:r>
    </w:p>
    <w:tbl>
      <w:tblPr>
        <w:tblStyle w:val="TableGrid"/>
        <w:tblW w:type="auto" w:w="0"/>
        <w:tblLook w:firstColumn="1" w:firstRow="1" w:lastColumn="0" w:lastRow="0" w:noHBand="0" w:noVBand="1" w:val="04A0"/>
      </w:tblPr>
      <w:tblGrid>
        <w:gridCol w:w="2556"/>
        <w:gridCol w:w="2556"/>
        <w:gridCol w:w="2556"/>
        <w:gridCol w:w="2556"/>
      </w:tblGrid>
      <w:tr>
        <w:tc>
          <w:tcPr>
            <w:tcW w:type="dxa" w:w="2556"/>
            <w:shd w:val="clear" w:color="auto" w:fill="F1F5F9"/>
          </w:tcPr>
          <w:p>
            <w:r>
              <w:rPr>
                <w:b/>
              </w:rPr>
              <w:t>Rule / standard (citation)</w:t>
            </w:r>
          </w:p>
        </w:tc>
        <w:tc>
          <w:tcPr>
            <w:tcW w:type="dxa" w:w="2556"/>
            <w:shd w:val="clear" w:color="auto" w:fill="F1F5F9"/>
          </w:tcPr>
          <w:p>
            <w:r>
              <w:rPr>
                <w:b/>
              </w:rPr>
              <w:t>Lab (from section 6)</w:t>
            </w:r>
          </w:p>
        </w:tc>
        <w:tc>
          <w:tcPr>
            <w:tcW w:type="dxa" w:w="2556"/>
            <w:shd w:val="clear" w:color="auto" w:fill="F1F5F9"/>
          </w:tcPr>
          <w:p>
            <w:r>
              <w:rPr>
                <w:b/>
              </w:rPr>
              <w:t>Most recent test date</w:t>
            </w:r>
          </w:p>
        </w:tc>
        <w:tc>
          <w:tcPr>
            <w:tcW w:type="dxa" w:w="2556"/>
            <w:shd w:val="clear" w:color="auto" w:fill="F1F5F9"/>
          </w:tcPr>
          <w:p>
            <w:r>
              <w:rPr>
                <w:b/>
              </w:rPr>
              <w:t>Testing exclusion, if any</w:t>
            </w:r>
          </w:p>
        </w:tc>
      </w:tr>
      <w:tr>
        <w:tc>
          <w:tcPr>
            <w:tcW w:type="dxa" w:w="2556"/>
          </w:tcPr>
          <w:p/>
        </w:tc>
        <w:tc>
          <w:tcPr>
            <w:tcW w:type="dxa" w:w="2556"/>
          </w:tcPr>
          <w:p/>
        </w:tc>
        <w:tc>
          <w:tcPr>
            <w:tcW w:type="dxa" w:w="2556"/>
          </w:tcPr>
          <w:p/>
        </w:tc>
        <w:tc>
          <w:tcPr>
            <w:tcW w:type="dxa" w:w="2556"/>
          </w:tcPr>
          <w:p/>
        </w:tc>
      </w:tr>
      <w:tr>
        <w:tc>
          <w:tcPr>
            <w:tcW w:type="dxa" w:w="2556"/>
          </w:tcPr>
          <w:p/>
        </w:tc>
        <w:tc>
          <w:tcPr>
            <w:tcW w:type="dxa" w:w="2556"/>
          </w:tcPr>
          <w:p/>
        </w:tc>
        <w:tc>
          <w:tcPr>
            <w:tcW w:type="dxa" w:w="2556"/>
          </w:tcPr>
          <w:p/>
        </w:tc>
        <w:tc>
          <w:tcPr>
            <w:tcW w:type="dxa" w:w="2556"/>
          </w:tcPr>
          <w:p/>
        </w:tc>
      </w:tr>
      <w:tr>
        <w:tc>
          <w:tcPr>
            <w:tcW w:type="dxa" w:w="2556"/>
          </w:tcPr>
          <w:p/>
        </w:tc>
        <w:tc>
          <w:tcPr>
            <w:tcW w:type="dxa" w:w="2556"/>
          </w:tcPr>
          <w:p/>
        </w:tc>
        <w:tc>
          <w:tcPr>
            <w:tcW w:type="dxa" w:w="2556"/>
          </w:tcPr>
          <w:p/>
        </w:tc>
        <w:tc>
          <w:tcPr>
            <w:tcW w:type="dxa" w:w="2556"/>
          </w:tcPr>
          <w:p/>
        </w:tc>
      </w:tr>
      <w:tr>
        <w:tc>
          <w:tcPr>
            <w:tcW w:type="dxa" w:w="2556"/>
          </w:tcPr>
          <w:p/>
        </w:tc>
        <w:tc>
          <w:tcPr>
            <w:tcW w:type="dxa" w:w="2556"/>
          </w:tcPr>
          <w:p/>
        </w:tc>
        <w:tc>
          <w:tcPr>
            <w:tcW w:type="dxa" w:w="2556"/>
          </w:tcPr>
          <w:p/>
        </w:tc>
        <w:tc>
          <w:tcPr>
            <w:tcW w:type="dxa" w:w="2556"/>
          </w:tcPr>
          <w:p/>
        </w:tc>
      </w:tr>
      <w:tr>
        <w:tc>
          <w:tcPr>
            <w:tcW w:type="dxa" w:w="2556"/>
          </w:tcPr>
          <w:p/>
        </w:tc>
        <w:tc>
          <w:tcPr>
            <w:tcW w:type="dxa" w:w="2556"/>
          </w:tcPr>
          <w:p/>
        </w:tc>
        <w:tc>
          <w:tcPr>
            <w:tcW w:type="dxa" w:w="2556"/>
          </w:tcPr>
          <w:p/>
        </w:tc>
        <w:tc>
          <w:tcPr>
            <w:tcW w:type="dxa" w:w="2556"/>
          </w:tcPr>
          <w:p/>
        </w:tc>
      </w:tr>
    </w:tbl>
    <w:p>
      <w:pPr>
        <w:spacing w:before="200"/>
      </w:pPr>
      <w:r>
        <w:rPr>
          <w:b/>
          <w:color w:val="6D28D9"/>
          <w:sz w:val="21"/>
        </w:rPr>
        <w:t>3. CERTIFIER: IMPORTER OR DOMESTIC MANUFACTURER</w:t>
      </w:r>
      <w:r>
        <w:rPr>
          <w:color w:val="6D28D9"/>
          <w:sz w:val="17"/>
        </w:rPr>
        <w:t xml:space="preserve">  (§ 1110.11(a)(3))</w:t>
      </w:r>
    </w:p>
    <w:tbl>
      <w:tblPr>
        <w:tblStyle w:val="TableGrid"/>
        <w:tblW w:type="auto" w:w="0"/>
        <w:tblLook w:firstColumn="1" w:firstRow="1" w:lastColumn="0" w:lastRow="0" w:noHBand="0" w:noVBand="1" w:val="04A0"/>
      </w:tblPr>
      <w:tblGrid>
        <w:gridCol w:w="5112"/>
        <w:gridCol w:w="5112"/>
      </w:tblGrid>
      <w:tr>
        <w:tc>
          <w:tcPr>
            <w:tcW w:type="dxa" w:w="3312"/>
            <w:shd w:val="clear" w:color="auto" w:fill="F8FAFC"/>
          </w:tcPr>
          <w:p>
            <w:r>
              <w:t>Certifier name</w:t>
            </w:r>
          </w:p>
        </w:tc>
        <w:tc>
          <w:tcPr>
            <w:tcW w:type="dxa" w:w="6912"/>
          </w:tcPr>
          <w:p/>
        </w:tc>
      </w:tr>
      <w:tr>
        <w:tc>
          <w:tcPr>
            <w:tcW w:type="dxa" w:w="3312"/>
            <w:shd w:val="clear" w:color="auto" w:fill="F8FAFC"/>
          </w:tcPr>
          <w:p>
            <w:r>
              <w:t>Street address</w:t>
            </w:r>
          </w:p>
        </w:tc>
        <w:tc>
          <w:tcPr>
            <w:tcW w:type="dxa" w:w="6912"/>
          </w:tcPr>
          <w:p/>
        </w:tc>
      </w:tr>
      <w:tr>
        <w:tc>
          <w:tcPr>
            <w:tcW w:type="dxa" w:w="3312"/>
            <w:shd w:val="clear" w:color="auto" w:fill="F8FAFC"/>
          </w:tcPr>
          <w:p>
            <w:r>
              <w:t>City</w:t>
            </w:r>
          </w:p>
        </w:tc>
        <w:tc>
          <w:tcPr>
            <w:tcW w:type="dxa" w:w="6912"/>
          </w:tcPr>
          <w:p/>
        </w:tc>
      </w:tr>
      <w:tr>
        <w:tc>
          <w:tcPr>
            <w:tcW w:type="dxa" w:w="3312"/>
            <w:shd w:val="clear" w:color="auto" w:fill="F8FAFC"/>
          </w:tcPr>
          <w:p>
            <w:r>
              <w:t>State / province</w:t>
            </w:r>
          </w:p>
        </w:tc>
        <w:tc>
          <w:tcPr>
            <w:tcW w:type="dxa" w:w="6912"/>
          </w:tcPr>
          <w:p/>
        </w:tc>
      </w:tr>
      <w:tr>
        <w:tc>
          <w:tcPr>
            <w:tcW w:type="dxa" w:w="3312"/>
            <w:shd w:val="clear" w:color="auto" w:fill="F8FAFC"/>
          </w:tcPr>
          <w:p>
            <w:r>
              <w:t>Country</w:t>
            </w:r>
          </w:p>
        </w:tc>
        <w:tc>
          <w:tcPr>
            <w:tcW w:type="dxa" w:w="6912"/>
          </w:tcPr>
          <w:p/>
        </w:tc>
      </w:tr>
      <w:tr>
        <w:tc>
          <w:tcPr>
            <w:tcW w:type="dxa" w:w="3312"/>
            <w:shd w:val="clear" w:color="auto" w:fill="F8FAFC"/>
          </w:tcPr>
          <w:p>
            <w:r>
              <w:t>Postal code</w:t>
            </w:r>
          </w:p>
        </w:tc>
        <w:tc>
          <w:tcPr>
            <w:tcW w:type="dxa" w:w="6912"/>
          </w:tcPr>
          <w:p/>
        </w:tc>
      </w:tr>
      <w:tr>
        <w:tc>
          <w:tcPr>
            <w:tcW w:type="dxa" w:w="3312"/>
            <w:shd w:val="clear" w:color="auto" w:fill="F8FAFC"/>
          </w:tcPr>
          <w:p>
            <w:r>
              <w:t>Email</w:t>
            </w:r>
          </w:p>
        </w:tc>
        <w:tc>
          <w:tcPr>
            <w:tcW w:type="dxa" w:w="6912"/>
          </w:tcPr>
          <w:p/>
        </w:tc>
      </w:tr>
      <w:tr>
        <w:tc>
          <w:tcPr>
            <w:tcW w:type="dxa" w:w="3312"/>
            <w:shd w:val="clear" w:color="auto" w:fill="F8FAFC"/>
          </w:tcPr>
          <w:p>
            <w:r>
              <w:t>Phone</w:t>
            </w:r>
          </w:p>
        </w:tc>
        <w:tc>
          <w:tcPr>
            <w:tcW w:type="dxa" w:w="6912"/>
          </w:tcPr>
          <w:p/>
        </w:tc>
      </w:tr>
    </w:tbl>
    <w:p>
      <w:pPr>
        <w:spacing w:before="200"/>
      </w:pPr>
      <w:r>
        <w:rPr>
          <w:b/>
          <w:color w:val="6D28D9"/>
          <w:sz w:val="21"/>
        </w:rPr>
        <w:t>4. CONTACT FOR TEST RECORDS</w:t>
      </w:r>
      <w:r>
        <w:rPr>
          <w:color w:val="6D28D9"/>
          <w:sz w:val="17"/>
        </w:rPr>
        <w:t xml:space="preserve">  (§ 1110.11(a)(4))</w:t>
      </w:r>
    </w:p>
    <w:p>
      <w:r>
        <w:rPr>
          <w:i/>
          <w:sz w:val="17"/>
        </w:rPr>
        <w:t>A position title is fine if the position is always staffed.</w:t>
      </w:r>
    </w:p>
    <w:tbl>
      <w:tblPr>
        <w:tblStyle w:val="TableGrid"/>
        <w:tblW w:type="auto" w:w="0"/>
        <w:tblLook w:firstColumn="1" w:firstRow="1" w:lastColumn="0" w:lastRow="0" w:noHBand="0" w:noVBand="1" w:val="04A0"/>
      </w:tblPr>
      <w:tblGrid>
        <w:gridCol w:w="5112"/>
        <w:gridCol w:w="5112"/>
      </w:tblGrid>
      <w:tr>
        <w:tc>
          <w:tcPr>
            <w:tcW w:type="dxa" w:w="3312"/>
            <w:shd w:val="clear" w:color="auto" w:fill="F8FAFC"/>
          </w:tcPr>
          <w:p>
            <w:r>
              <w:t>Records contact name</w:t>
            </w:r>
          </w:p>
        </w:tc>
        <w:tc>
          <w:tcPr>
            <w:tcW w:type="dxa" w:w="6912"/>
          </w:tcPr>
          <w:p/>
        </w:tc>
      </w:tr>
      <w:tr>
        <w:tc>
          <w:tcPr>
            <w:tcW w:type="dxa" w:w="3312"/>
            <w:shd w:val="clear" w:color="auto" w:fill="F8FAFC"/>
          </w:tcPr>
          <w:p>
            <w:r>
              <w:t>Street address</w:t>
            </w:r>
          </w:p>
        </w:tc>
        <w:tc>
          <w:tcPr>
            <w:tcW w:type="dxa" w:w="6912"/>
          </w:tcPr>
          <w:p/>
        </w:tc>
      </w:tr>
      <w:tr>
        <w:tc>
          <w:tcPr>
            <w:tcW w:type="dxa" w:w="3312"/>
            <w:shd w:val="clear" w:color="auto" w:fill="F8FAFC"/>
          </w:tcPr>
          <w:p>
            <w:r>
              <w:t>City</w:t>
            </w:r>
          </w:p>
        </w:tc>
        <w:tc>
          <w:tcPr>
            <w:tcW w:type="dxa" w:w="6912"/>
          </w:tcPr>
          <w:p/>
        </w:tc>
      </w:tr>
      <w:tr>
        <w:tc>
          <w:tcPr>
            <w:tcW w:type="dxa" w:w="3312"/>
            <w:shd w:val="clear" w:color="auto" w:fill="F8FAFC"/>
          </w:tcPr>
          <w:p>
            <w:r>
              <w:t>State / province</w:t>
            </w:r>
          </w:p>
        </w:tc>
        <w:tc>
          <w:tcPr>
            <w:tcW w:type="dxa" w:w="6912"/>
          </w:tcPr>
          <w:p/>
        </w:tc>
      </w:tr>
      <w:tr>
        <w:tc>
          <w:tcPr>
            <w:tcW w:type="dxa" w:w="3312"/>
            <w:shd w:val="clear" w:color="auto" w:fill="F8FAFC"/>
          </w:tcPr>
          <w:p>
            <w:r>
              <w:t>Country</w:t>
            </w:r>
          </w:p>
        </w:tc>
        <w:tc>
          <w:tcPr>
            <w:tcW w:type="dxa" w:w="6912"/>
          </w:tcPr>
          <w:p/>
        </w:tc>
      </w:tr>
      <w:tr>
        <w:tc>
          <w:tcPr>
            <w:tcW w:type="dxa" w:w="3312"/>
            <w:shd w:val="clear" w:color="auto" w:fill="F8FAFC"/>
          </w:tcPr>
          <w:p>
            <w:r>
              <w:t>Postal code</w:t>
            </w:r>
          </w:p>
        </w:tc>
        <w:tc>
          <w:tcPr>
            <w:tcW w:type="dxa" w:w="6912"/>
          </w:tcPr>
          <w:p/>
        </w:tc>
      </w:tr>
      <w:tr>
        <w:tc>
          <w:tcPr>
            <w:tcW w:type="dxa" w:w="3312"/>
            <w:shd w:val="clear" w:color="auto" w:fill="F8FAFC"/>
          </w:tcPr>
          <w:p>
            <w:r>
              <w:t>Email</w:t>
            </w:r>
          </w:p>
        </w:tc>
        <w:tc>
          <w:tcPr>
            <w:tcW w:type="dxa" w:w="6912"/>
          </w:tcPr>
          <w:p/>
        </w:tc>
      </w:tr>
      <w:tr>
        <w:tc>
          <w:tcPr>
            <w:tcW w:type="dxa" w:w="3312"/>
            <w:shd w:val="clear" w:color="auto" w:fill="F8FAFC"/>
          </w:tcPr>
          <w:p>
            <w:r>
              <w:t>Phone</w:t>
            </w:r>
          </w:p>
        </w:tc>
        <w:tc>
          <w:tcPr>
            <w:tcW w:type="dxa" w:w="6912"/>
          </w:tcPr>
          <w:p/>
        </w:tc>
      </w:tr>
      <w:tr>
        <w:tc>
          <w:tcPr>
            <w:tcW w:type="dxa" w:w="3312"/>
            <w:shd w:val="clear" w:color="auto" w:fill="F8FAFC"/>
          </w:tcPr>
          <w:p>
            <w:r>
              <w:t>Optional: URL where records can be viewed (§ 1110.11(b))</w:t>
            </w:r>
          </w:p>
        </w:tc>
        <w:tc>
          <w:tcPr>
            <w:tcW w:type="dxa" w:w="6912"/>
          </w:tcPr>
          <w:p/>
        </w:tc>
      </w:tr>
    </w:tbl>
    <w:p>
      <w:pPr>
        <w:spacing w:before="200"/>
      </w:pPr>
      <w:r>
        <w:rPr>
          <w:b/>
          <w:color w:val="6D28D9"/>
          <w:sz w:val="21"/>
        </w:rPr>
        <w:t>5. MANUFACTURE</w:t>
      </w:r>
      <w:r>
        <w:rPr>
          <w:color w:val="6D28D9"/>
          <w:sz w:val="17"/>
        </w:rPr>
        <w:t xml:space="preserve">  (§ 1110.11(a)(5))</w:t>
      </w:r>
    </w:p>
    <w:p>
      <w:r>
        <w:rPr>
          <w:i/>
          <w:sz w:val="17"/>
        </w:rPr>
        <w:t>At least month and year; for a production run, the first date of the run.</w:t>
      </w:r>
    </w:p>
    <w:tbl>
      <w:tblPr>
        <w:tblStyle w:val="TableGrid"/>
        <w:tblW w:type="auto" w:w="0"/>
        <w:tblLook w:firstColumn="1" w:firstRow="1" w:lastColumn="0" w:lastRow="0" w:noHBand="0" w:noVBand="1" w:val="04A0"/>
      </w:tblPr>
      <w:tblGrid>
        <w:gridCol w:w="5112"/>
        <w:gridCol w:w="5112"/>
      </w:tblGrid>
      <w:tr>
        <w:tc>
          <w:tcPr>
            <w:tcW w:type="dxa" w:w="3312"/>
            <w:shd w:val="clear" w:color="auto" w:fill="F8FAFC"/>
          </w:tcPr>
          <w:p>
            <w:r>
              <w:t>Date of manufacture (MM/YYYY)</w:t>
            </w:r>
          </w:p>
        </w:tc>
        <w:tc>
          <w:tcPr>
            <w:tcW w:type="dxa" w:w="6912"/>
          </w:tcPr>
          <w:p/>
        </w:tc>
      </w:tr>
      <w:tr>
        <w:tc>
          <w:tcPr>
            <w:tcW w:type="dxa" w:w="3312"/>
            <w:shd w:val="clear" w:color="auto" w:fill="F8FAFC"/>
          </w:tcPr>
          <w:p>
            <w:r>
              <w:t>Manufacturer name</w:t>
            </w:r>
          </w:p>
        </w:tc>
        <w:tc>
          <w:tcPr>
            <w:tcW w:type="dxa" w:w="6912"/>
          </w:tcPr>
          <w:p/>
        </w:tc>
      </w:tr>
      <w:tr>
        <w:tc>
          <w:tcPr>
            <w:tcW w:type="dxa" w:w="3312"/>
            <w:shd w:val="clear" w:color="auto" w:fill="F8FAFC"/>
          </w:tcPr>
          <w:p>
            <w:r>
              <w:t>Manufacturer street address</w:t>
            </w:r>
          </w:p>
        </w:tc>
        <w:tc>
          <w:tcPr>
            <w:tcW w:type="dxa" w:w="6912"/>
          </w:tcPr>
          <w:p/>
        </w:tc>
      </w:tr>
      <w:tr>
        <w:tc>
          <w:tcPr>
            <w:tcW w:type="dxa" w:w="3312"/>
            <w:shd w:val="clear" w:color="auto" w:fill="F8FAFC"/>
          </w:tcPr>
          <w:p>
            <w:r>
              <w:t>City</w:t>
            </w:r>
          </w:p>
        </w:tc>
        <w:tc>
          <w:tcPr>
            <w:tcW w:type="dxa" w:w="6912"/>
          </w:tcPr>
          <w:p/>
        </w:tc>
      </w:tr>
      <w:tr>
        <w:tc>
          <w:tcPr>
            <w:tcW w:type="dxa" w:w="3312"/>
            <w:shd w:val="clear" w:color="auto" w:fill="F8FAFC"/>
          </w:tcPr>
          <w:p>
            <w:r>
              <w:t>State / province</w:t>
            </w:r>
          </w:p>
        </w:tc>
        <w:tc>
          <w:tcPr>
            <w:tcW w:type="dxa" w:w="6912"/>
          </w:tcPr>
          <w:p/>
        </w:tc>
      </w:tr>
      <w:tr>
        <w:tc>
          <w:tcPr>
            <w:tcW w:type="dxa" w:w="3312"/>
            <w:shd w:val="clear" w:color="auto" w:fill="F8FAFC"/>
          </w:tcPr>
          <w:p>
            <w:r>
              <w:t>Country</w:t>
            </w:r>
          </w:p>
        </w:tc>
        <w:tc>
          <w:tcPr>
            <w:tcW w:type="dxa" w:w="6912"/>
          </w:tcPr>
          <w:p/>
        </w:tc>
      </w:tr>
      <w:tr>
        <w:tc>
          <w:tcPr>
            <w:tcW w:type="dxa" w:w="3312"/>
            <w:shd w:val="clear" w:color="auto" w:fill="F8FAFC"/>
          </w:tcPr>
          <w:p>
            <w:r>
              <w:t>Email</w:t>
            </w:r>
          </w:p>
        </w:tc>
        <w:tc>
          <w:tcPr>
            <w:tcW w:type="dxa" w:w="6912"/>
          </w:tcPr>
          <w:p/>
        </w:tc>
      </w:tr>
      <w:tr>
        <w:tc>
          <w:tcPr>
            <w:tcW w:type="dxa" w:w="3312"/>
            <w:shd w:val="clear" w:color="auto" w:fill="F8FAFC"/>
          </w:tcPr>
          <w:p>
            <w:r>
              <w:t>Phone</w:t>
            </w:r>
          </w:p>
        </w:tc>
        <w:tc>
          <w:tcPr>
            <w:tcW w:type="dxa" w:w="6912"/>
          </w:tcPr>
          <w:p/>
        </w:tc>
      </w:tr>
    </w:tbl>
    <w:p>
      <w:pPr>
        <w:spacing w:before="200"/>
      </w:pPr>
      <w:r>
        <w:rPr>
          <w:b/>
          <w:color w:val="6D28D9"/>
          <w:sz w:val="21"/>
        </w:rPr>
        <w:t>6. TESTING</w:t>
      </w:r>
      <w:r>
        <w:rPr>
          <w:color w:val="6D28D9"/>
          <w:sz w:val="17"/>
        </w:rPr>
        <w:t xml:space="preserve">  (§ 1110.11(a)(6), (c))</w:t>
      </w:r>
    </w:p>
    <w:p>
      <w:r>
        <w:rPr>
          <w:i/>
          <w:sz w:val="17"/>
        </w:rPr>
        <w:t>Each lab must be a CPSC-accepted third-party lab. If a testing exclusion applies, identify it in section 2 instead of a test date and place.</w:t>
      </w:r>
    </w:p>
    <w:tbl>
      <w:tblPr>
        <w:tblStyle w:val="TableGrid"/>
        <w:tblW w:type="auto" w:w="0"/>
        <w:tblLook w:firstColumn="1" w:firstRow="1" w:lastColumn="0" w:lastRow="0" w:noHBand="0" w:noVBand="1" w:val="04A0"/>
      </w:tblPr>
      <w:tblGrid>
        <w:gridCol w:w="1704"/>
        <w:gridCol w:w="1704"/>
        <w:gridCol w:w="1704"/>
        <w:gridCol w:w="1704"/>
        <w:gridCol w:w="1704"/>
        <w:gridCol w:w="1704"/>
      </w:tblGrid>
      <w:tr>
        <w:tc>
          <w:tcPr>
            <w:tcW w:type="dxa" w:w="1704"/>
            <w:shd w:val="clear" w:color="auto" w:fill="F1F5F9"/>
          </w:tcPr>
          <w:p>
            <w:r/>
          </w:p>
        </w:tc>
        <w:tc>
          <w:tcPr>
            <w:tcW w:type="dxa" w:w="1704"/>
            <w:shd w:val="clear" w:color="auto" w:fill="F1F5F9"/>
          </w:tcPr>
          <w:p>
            <w:r>
              <w:rPr>
                <w:b/>
              </w:rPr>
              <w:t>Lab / testing party name</w:t>
            </w:r>
          </w:p>
        </w:tc>
        <w:tc>
          <w:tcPr>
            <w:tcW w:type="dxa" w:w="1704"/>
            <w:shd w:val="clear" w:color="auto" w:fill="F1F5F9"/>
          </w:tcPr>
          <w:p>
            <w:r>
              <w:rPr>
                <w:b/>
              </w:rPr>
              <w:t>Street, city, state/province, country</w:t>
            </w:r>
          </w:p>
        </w:tc>
        <w:tc>
          <w:tcPr>
            <w:tcW w:type="dxa" w:w="1704"/>
            <w:shd w:val="clear" w:color="auto" w:fill="F1F5F9"/>
          </w:tcPr>
          <w:p>
            <w:r>
              <w:rPr>
                <w:b/>
              </w:rPr>
              <w:t>Email</w:t>
            </w:r>
          </w:p>
        </w:tc>
        <w:tc>
          <w:tcPr>
            <w:tcW w:type="dxa" w:w="1704"/>
            <w:shd w:val="clear" w:color="auto" w:fill="F1F5F9"/>
          </w:tcPr>
          <w:p>
            <w:r>
              <w:rPr>
                <w:b/>
              </w:rPr>
              <w:t>Phone</w:t>
            </w:r>
          </w:p>
        </w:tc>
        <w:tc>
          <w:tcPr>
            <w:tcW w:type="dxa" w:w="1704"/>
            <w:shd w:val="clear" w:color="auto" w:fill="F1F5F9"/>
          </w:tcPr>
          <w:p>
            <w:r>
              <w:rPr>
                <w:b/>
              </w:rPr>
              <w:t>CPSC lab ID</w:t>
            </w:r>
          </w:p>
        </w:tc>
      </w:tr>
      <w:tr>
        <w:tc>
          <w:tcPr>
            <w:tcW w:type="dxa" w:w="1704"/>
          </w:tcPr>
          <w:p>
            <w:r>
              <w:t>Lab A</w:t>
            </w:r>
          </w:p>
        </w:tc>
        <w:tc>
          <w:tcPr>
            <w:tcW w:type="dxa" w:w="1704"/>
          </w:tcPr>
          <w:p/>
        </w:tc>
        <w:tc>
          <w:tcPr>
            <w:tcW w:type="dxa" w:w="1704"/>
          </w:tcPr>
          <w:p/>
        </w:tc>
        <w:tc>
          <w:tcPr>
            <w:tcW w:type="dxa" w:w="1704"/>
          </w:tcPr>
          <w:p/>
        </w:tc>
        <w:tc>
          <w:tcPr>
            <w:tcW w:type="dxa" w:w="1704"/>
          </w:tcPr>
          <w:p/>
        </w:tc>
        <w:tc>
          <w:tcPr>
            <w:tcW w:type="dxa" w:w="1704"/>
          </w:tcPr>
          <w:p/>
        </w:tc>
      </w:tr>
      <w:tr>
        <w:tc>
          <w:tcPr>
            <w:tcW w:type="dxa" w:w="1704"/>
          </w:tcPr>
          <w:p>
            <w:r>
              <w:t>Lab B</w:t>
            </w:r>
          </w:p>
        </w:tc>
        <w:tc>
          <w:tcPr>
            <w:tcW w:type="dxa" w:w="1704"/>
          </w:tcPr>
          <w:p/>
        </w:tc>
        <w:tc>
          <w:tcPr>
            <w:tcW w:type="dxa" w:w="1704"/>
          </w:tcPr>
          <w:p/>
        </w:tc>
        <w:tc>
          <w:tcPr>
            <w:tcW w:type="dxa" w:w="1704"/>
          </w:tcPr>
          <w:p/>
        </w:tc>
        <w:tc>
          <w:tcPr>
            <w:tcW w:type="dxa" w:w="1704"/>
          </w:tcPr>
          <w:p/>
        </w:tc>
        <w:tc>
          <w:tcPr>
            <w:tcW w:type="dxa" w:w="1704"/>
          </w:tcPr>
          <w:p/>
        </w:tc>
      </w:tr>
    </w:tbl>
    <w:p>
      <w:r>
        <w:t>Place of testing, if different from the lab address: ____________________________________________</w:t>
      </w:r>
    </w:p>
    <w:p>
      <w:r>
        <w:t>Small batch manufacturer registration no. (if relying on small batch status): ____________________</w:t>
      </w:r>
    </w:p>
    <w:p>
      <w:pPr>
        <w:spacing w:before="200"/>
      </w:pPr>
      <w:r>
        <w:rPr>
          <w:b/>
          <w:color w:val="6D28D9"/>
          <w:sz w:val="21"/>
        </w:rPr>
        <w:t>7. ATTESTATION</w:t>
      </w:r>
      <w:r>
        <w:rPr>
          <w:color w:val="6D28D9"/>
          <w:sz w:val="17"/>
        </w:rPr>
        <w:t xml:space="preserve">  (§ 1110.11(a)(7))</w:t>
      </w:r>
    </w:p>
    <w:p>
      <w:pPr>
        <w:ind w:left="216"/>
      </w:pPr>
      <w:r>
        <w:t>I hereby certify that the finished product(s) covered by this certificate comply with the rules, bans, standards, and regulations stated herein, and that the information in this certificate is true and accurate to the best of my knowledge, information, and belief. I understand and acknowledge that it is a United States federal crime to knowingly and willfully make any materially false, fictitious, or fraudulent statement, representation, or omission on this certificate.</w:t>
      </w:r>
    </w:p>
    <w:p>
      <w:r>
        <w:t>Name and title (optional; no signature required): ______________________________   Date: ______________</w:t>
      </w:r>
    </w:p>
    <w:p>
      <w:pPr>
        <w:spacing w:before="240"/>
      </w:pPr>
      <w:r>
        <w:rPr>
          <w:i/>
          <w:sz w:val="15"/>
        </w:rPr>
        <w:t>Template prepared by CertFinch from 16 CFR part 1110 as revised (90 FR 1800, Jan. 8, 2025; in effect July 8, 2026). English only (§ 1110.9). One product per certificate (§ 1110.13). Imports: certificate data must also be eFiled at entry. U.S.-made: issue by the time of distribution, furnish to distributors and retailers, and provide to CPSC within 24 hours on request. Not legal advice. CertFinch is not affiliated with CPSC.</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